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 Ленинский районный суд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Истец (собственник имущества): (Ф.И.О.)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адрес: г. Оренбург,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телефон: +7(922)000000,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Ответчик 1 (должник): (Ф.И.О.)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адрес: г. Оренбург,,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right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телефон: +7(987)000000,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right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Ответчик 2 (взыскатель): (Ф.И.О.)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right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адрес: г. Оренбург,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right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телефон: +7(999)000000,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right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Госпошлина: 300 рублей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Исковое заявление 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 освобождении имущества от ареста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firstLine="540"/>
        <w:jc w:val="both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Истец является собственником следующего движимого имущества: автомобиль марки Toyota Land Cruiser, 2010 года выпуска, госномер __________, VIN-_____________ (далее - Имущество), что подтверждается свидетельством о регистрации транспортного средства, паспортом транспортного средства, а так же договором купли-продажи Имущества.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firstLine="540"/>
        <w:jc w:val="both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обязательствам Ответчик 1 (должника) по исполнительному производству N ____ от _________ г., возбужденному судебным приставом-исполнителем Ленинского ОСП ФССП России на основании исполнительного документа N ____ от ________г.; на мое Имущество наложен арест. Взыскателем по указанному исполнительному производству является Ответчик 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firstLine="540"/>
        <w:jc w:val="both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 этом свидетельствуют сведения содержащиеся на портале ГОСАВТОИНСПЕКЦИИ постановление судебного пристава-исполнителя Ленинского ОСП УФССП России, № _______ от 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момент возбуждения исполнительного производства и наложения ареста Истец обладал правом собственности на Имущество. Что подтверждается договором купли-продажи транспортного средства, который не был оспорен или признан недействительным, паспортом транспортного средства серии _____ №______ свидетельством о регистрации транспортного средства серии __________ № ________. </w:t>
      </w:r>
    </w:p>
    <w:p w:rsidR="00000000" w:rsidDel="00000000" w:rsidP="00000000" w:rsidRDefault="00000000" w:rsidRPr="00000000" w14:paraId="00000017">
      <w:pPr>
        <w:spacing w:after="0" w:line="240" w:lineRule="auto"/>
        <w:ind w:firstLine="540"/>
        <w:jc w:val="both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Кроме этого, имеются обстоятельства подтверждающие факт пользования Имуществом, в частности ___________________________________ и протокол об административном правонарушении от ______ № 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firstLine="540"/>
        <w:jc w:val="both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Наложение ареста на Имущество нарушает права Истца как собственника указанного Имущества.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firstLine="540"/>
        <w:jc w:val="both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Согласно ________________ ГК РФ собственнику принадлежат права ________________________________________________.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firstLine="540"/>
        <w:jc w:val="both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соответствии со _________ ГК РФ собственник может требовать ______________________________________________________________.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firstLine="540"/>
        <w:jc w:val="both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Согласно _________ Федерального закона от 02.10.2007 N 229-ФЗ "Об исполнительном производстве" в случае возникновения спора, связанного с принадлежностью имущества, на которое обращается взыскание, заинтересованные лица вправе __________________________________________________.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540"/>
        <w:jc w:val="both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соответствии с _________________________ ГК РФ заявленный лицами, не принимавшими участия в деле, спор, связанный с принадлежностью имущества, на которое обращено взыскание, рассматривается _________________________. Иски об освобождении имущества от ареста (исключении из описи) предъявляются к 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firstLine="540"/>
        <w:jc w:val="both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соответствии с вышеизложенным, руководствуясь ____________ ГК РФ, ___________ Федерального закона от 02.10.2007 N 229-ФЗ "Об исполнительном производстве", ________________________ ГПК РФ,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540"/>
        <w:jc w:val="both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ПРОШУ: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firstLine="540"/>
        <w:jc w:val="both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Освободить от ареста путем снятия запрета на совершение регистрационных действий, имущество автомобиль марки Toyota Land Cruiser, 2010 года выпуска, госномер __________, VIN-_____________ принадлежащее Истцу на праве собственности.</w:t>
      </w:r>
    </w:p>
    <w:p w:rsidR="00000000" w:rsidDel="00000000" w:rsidP="00000000" w:rsidRDefault="00000000" w:rsidRPr="00000000" w14:paraId="00000022">
      <w:pPr>
        <w:spacing w:after="0" w:line="240" w:lineRule="auto"/>
        <w:ind w:firstLine="540"/>
        <w:jc w:val="both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firstLine="540"/>
        <w:jc w:val="both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Приложения: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Копия паспорта транспортного средства серии _____№ 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Копия свидетельства о регистрации транспортного средства.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Копия договора купли-продажи транспортного средства.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Сведения о наложении ограничения.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Копии искового заявления и приложенных к нему документов Ответчикам.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Квитанция об уплате государственной пошлины.</w:t>
      </w:r>
    </w:p>
    <w:p w:rsidR="00000000" w:rsidDel="00000000" w:rsidP="00000000" w:rsidRDefault="00000000" w:rsidRPr="00000000" w14:paraId="0000002A">
      <w:pPr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firstLine="540"/>
        <w:jc w:val="both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"___" __________ ____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ind w:firstLine="540"/>
        <w:jc w:val="both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Истец: __________________ /__________________ 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69" w:hanging="360"/>
      </w:pPr>
      <w:rPr/>
    </w:lvl>
    <w:lvl w:ilvl="1">
      <w:start w:val="1"/>
      <w:numFmt w:val="lowerLetter"/>
      <w:lvlText w:val="%2."/>
      <w:lvlJc w:val="left"/>
      <w:pPr>
        <w:ind w:left="1789" w:hanging="360"/>
      </w:pPr>
      <w:rPr/>
    </w:lvl>
    <w:lvl w:ilvl="2">
      <w:start w:val="1"/>
      <w:numFmt w:val="lowerRoman"/>
      <w:lvlText w:val="%3."/>
      <w:lvlJc w:val="right"/>
      <w:pPr>
        <w:ind w:left="2509" w:hanging="180"/>
      </w:pPr>
      <w:rPr/>
    </w:lvl>
    <w:lvl w:ilvl="3">
      <w:start w:val="1"/>
      <w:numFmt w:val="decimal"/>
      <w:lvlText w:val="%4."/>
      <w:lvlJc w:val="left"/>
      <w:pPr>
        <w:ind w:left="3229" w:hanging="360"/>
      </w:pPr>
      <w:rPr/>
    </w:lvl>
    <w:lvl w:ilvl="4">
      <w:start w:val="1"/>
      <w:numFmt w:val="lowerLetter"/>
      <w:lvlText w:val="%5."/>
      <w:lvlJc w:val="left"/>
      <w:pPr>
        <w:ind w:left="3949" w:hanging="360"/>
      </w:pPr>
      <w:rPr/>
    </w:lvl>
    <w:lvl w:ilvl="5">
      <w:start w:val="1"/>
      <w:numFmt w:val="lowerRoman"/>
      <w:lvlText w:val="%6."/>
      <w:lvlJc w:val="right"/>
      <w:pPr>
        <w:ind w:left="4669" w:hanging="180"/>
      </w:pPr>
      <w:rPr/>
    </w:lvl>
    <w:lvl w:ilvl="6">
      <w:start w:val="1"/>
      <w:numFmt w:val="decimal"/>
      <w:lvlText w:val="%7."/>
      <w:lvlJc w:val="left"/>
      <w:pPr>
        <w:ind w:left="5389" w:hanging="360"/>
      </w:pPr>
      <w:rPr/>
    </w:lvl>
    <w:lvl w:ilvl="7">
      <w:start w:val="1"/>
      <w:numFmt w:val="lowerLetter"/>
      <w:lvlText w:val="%8."/>
      <w:lvlJc w:val="left"/>
      <w:pPr>
        <w:ind w:left="6109" w:hanging="360"/>
      </w:pPr>
      <w:rPr/>
    </w:lvl>
    <w:lvl w:ilvl="8">
      <w:start w:val="1"/>
      <w:numFmt w:val="lowerRoman"/>
      <w:lvlText w:val="%9."/>
      <w:lvlJc w:val="right"/>
      <w:pPr>
        <w:ind w:left="6829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9D36E8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fs12" w:customStyle="1">
    <w:name w:val="fs12"/>
    <w:basedOn w:val="a0"/>
    <w:rsid w:val="00C817C9"/>
  </w:style>
  <w:style w:type="character" w:styleId="a3">
    <w:name w:val="Hyperlink"/>
    <w:basedOn w:val="a0"/>
    <w:uiPriority w:val="99"/>
    <w:semiHidden w:val="1"/>
    <w:unhideWhenUsed w:val="1"/>
    <w:rsid w:val="00CA145C"/>
    <w:rPr>
      <w:color w:val="0000ff"/>
      <w:u w:val="single"/>
    </w:rPr>
  </w:style>
  <w:style w:type="paragraph" w:styleId="a4">
    <w:name w:val="No Spacing"/>
    <w:uiPriority w:val="1"/>
    <w:qFormat w:val="1"/>
    <w:rsid w:val="00CA145C"/>
    <w:pPr>
      <w:spacing w:after="0" w:line="240" w:lineRule="auto"/>
    </w:pPr>
    <w:rPr>
      <w:rFonts w:ascii="Calibri" w:cs="Times New Roman" w:eastAsia="Calibri" w:hAnsi="Calibri"/>
    </w:rPr>
  </w:style>
  <w:style w:type="paragraph" w:styleId="a5">
    <w:name w:val="List Paragraph"/>
    <w:basedOn w:val="a"/>
    <w:uiPriority w:val="34"/>
    <w:qFormat w:val="1"/>
    <w:rsid w:val="00CA145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HAk//yuFiOsRTdYe4HKcDu0VRw==">CgMxLjAyCGguZ2pkZ3hzOAByITFTM3kxdjJ6TnZEX1JwdUd6RWxYdEpvQmlaSlVTcXJoRw==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2021-11-11T07:26:00Z</dcterms:created>
  <dc:creator>ООО Тезис;http://tezisufa.ru</dc:creator>
</cp:coreProperties>
</file>